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6B30DCA8" w:rsidR="00EB6D95" w:rsidRPr="00FE779F" w:rsidRDefault="005C4F5D">
      <w:pPr>
        <w:rPr>
          <w:rFonts w:ascii="Cambria" w:eastAsia="Calibri" w:hAnsi="Cambria" w:cs="Calibri"/>
          <w:b/>
        </w:rPr>
      </w:pPr>
      <w:r w:rsidRPr="00FE779F">
        <w:rPr>
          <w:rFonts w:ascii="Cambria" w:eastAsia="Calibri" w:hAnsi="Cambria" w:cs="Calibri"/>
          <w:b/>
        </w:rPr>
        <w:t xml:space="preserve">Re: Protecting </w:t>
      </w:r>
      <w:r w:rsidR="002740BA" w:rsidRPr="00FE779F">
        <w:rPr>
          <w:rFonts w:ascii="Cambria" w:eastAsia="Calibri" w:hAnsi="Cambria" w:cs="Calibri"/>
          <w:b/>
        </w:rPr>
        <w:t>women</w:t>
      </w:r>
      <w:r w:rsidRPr="00FE779F">
        <w:rPr>
          <w:rFonts w:ascii="Cambria" w:eastAsia="Calibri" w:hAnsi="Cambria" w:cs="Calibri"/>
          <w:b/>
        </w:rPr>
        <w:t xml:space="preserve"> seeking </w:t>
      </w:r>
      <w:r w:rsidR="00BC6793">
        <w:rPr>
          <w:rFonts w:ascii="Cambria" w:eastAsia="Calibri" w:hAnsi="Cambria" w:cs="Calibri"/>
          <w:b/>
        </w:rPr>
        <w:t xml:space="preserve">asylum </w:t>
      </w:r>
      <w:r w:rsidRPr="00FE779F">
        <w:rPr>
          <w:rFonts w:ascii="Cambria" w:eastAsia="Calibri" w:hAnsi="Cambria" w:cs="Calibri"/>
          <w:b/>
        </w:rPr>
        <w:t>from evictions into homelessness</w:t>
      </w:r>
    </w:p>
    <w:p w14:paraId="00000004" w14:textId="77777777" w:rsidR="00EB6D95" w:rsidRPr="00FE779F" w:rsidRDefault="005C4F5D">
      <w:pPr>
        <w:rPr>
          <w:rFonts w:ascii="Cambria" w:eastAsia="Calibri" w:hAnsi="Cambria" w:cs="Calibri"/>
        </w:rPr>
      </w:pPr>
      <w:r w:rsidRPr="00FE779F">
        <w:rPr>
          <w:rFonts w:ascii="Cambria" w:eastAsia="Calibri" w:hAnsi="Cambria" w:cs="Calibri"/>
        </w:rPr>
        <w:t xml:space="preserve"> </w:t>
      </w:r>
    </w:p>
    <w:p w14:paraId="00000005" w14:textId="5376EB60" w:rsidR="00EB6D95" w:rsidRPr="00FE779F" w:rsidRDefault="005C4F5D">
      <w:pPr>
        <w:rPr>
          <w:rFonts w:ascii="Cambria" w:eastAsia="Calibri" w:hAnsi="Cambria" w:cs="Calibri"/>
          <w:highlight w:val="yellow"/>
        </w:rPr>
      </w:pPr>
      <w:r w:rsidRPr="54E18356">
        <w:rPr>
          <w:rFonts w:ascii="Cambria" w:eastAsia="Calibri" w:hAnsi="Cambria" w:cs="Calibri"/>
        </w:rPr>
        <w:t>Dear</w:t>
      </w:r>
      <w:r w:rsidRPr="54E18356">
        <w:rPr>
          <w:rFonts w:ascii="Cambria" w:eastAsia="Calibri" w:hAnsi="Cambria" w:cs="Calibri"/>
          <w:highlight w:val="yellow"/>
        </w:rPr>
        <w:t xml:space="preserve"> [</w:t>
      </w:r>
      <w:r w:rsidR="00AC7514">
        <w:rPr>
          <w:rFonts w:ascii="Cambria" w:eastAsia="Calibri" w:hAnsi="Cambria" w:cs="Calibri"/>
          <w:highlight w:val="yellow"/>
        </w:rPr>
        <w:t xml:space="preserve">your </w:t>
      </w:r>
      <w:r w:rsidRPr="54E18356">
        <w:rPr>
          <w:rFonts w:ascii="Cambria" w:eastAsia="Calibri" w:hAnsi="Cambria" w:cs="Calibri"/>
          <w:highlight w:val="yellow"/>
        </w:rPr>
        <w:t>MP</w:t>
      </w:r>
      <w:r w:rsidR="00AC7514">
        <w:rPr>
          <w:rFonts w:ascii="Cambria" w:eastAsia="Calibri" w:hAnsi="Cambria" w:cs="Calibri"/>
          <w:highlight w:val="yellow"/>
        </w:rPr>
        <w:t xml:space="preserve">’s name – you can find your MP here </w:t>
      </w:r>
      <w:hyperlink r:id="rId7" w:history="1">
        <w:r w:rsidR="00AC7514" w:rsidRPr="00AC7514">
          <w:rPr>
            <w:rStyle w:val="Hyperlink"/>
            <w:rFonts w:ascii="Cambria" w:eastAsia="Calibri" w:hAnsi="Cambria" w:cs="Calibri"/>
            <w:highlight w:val="yellow"/>
          </w:rPr>
          <w:t>https://members.parliament.uk/FindYourMP</w:t>
        </w:r>
      </w:hyperlink>
      <w:r w:rsidRPr="54E18356">
        <w:rPr>
          <w:rFonts w:ascii="Cambria" w:eastAsia="Calibri" w:hAnsi="Cambria" w:cs="Calibri"/>
          <w:highlight w:val="yellow"/>
        </w:rPr>
        <w:t>]</w:t>
      </w:r>
    </w:p>
    <w:p w14:paraId="00000006" w14:textId="77777777" w:rsidR="00EB6D95" w:rsidRPr="00FE779F" w:rsidRDefault="005C4F5D">
      <w:pPr>
        <w:rPr>
          <w:rFonts w:ascii="Cambria" w:eastAsia="Calibri" w:hAnsi="Cambria" w:cs="Calibri"/>
        </w:rPr>
      </w:pPr>
      <w:r w:rsidRPr="00FE779F">
        <w:rPr>
          <w:rFonts w:ascii="Cambria" w:eastAsia="Calibri" w:hAnsi="Cambria" w:cs="Calibri"/>
        </w:rPr>
        <w:t xml:space="preserve"> </w:t>
      </w:r>
    </w:p>
    <w:p w14:paraId="0CF9A133" w14:textId="4259EE41" w:rsidR="00D758B7" w:rsidRPr="00FE779F" w:rsidRDefault="00D758B7">
      <w:pPr>
        <w:rPr>
          <w:rFonts w:ascii="Cambria" w:hAnsi="Cambria" w:cs="AppleSystemUIFont"/>
          <w:lang w:val="en-GB"/>
        </w:rPr>
      </w:pPr>
      <w:r w:rsidRPr="00FE779F">
        <w:rPr>
          <w:rFonts w:ascii="Cambria" w:hAnsi="Cambria" w:cs="AppleSystemUIFont"/>
          <w:lang w:val="en-GB"/>
        </w:rPr>
        <w:t xml:space="preserve">I am writing as a constituent who believes that everyone should be kept safe during </w:t>
      </w:r>
      <w:r w:rsidR="002740BA" w:rsidRPr="00FE779F">
        <w:rPr>
          <w:rFonts w:ascii="Cambria" w:hAnsi="Cambria" w:cs="AppleSystemUIFont"/>
          <w:lang w:val="en-GB"/>
        </w:rPr>
        <w:t>a</w:t>
      </w:r>
      <w:r w:rsidRPr="00FE779F">
        <w:rPr>
          <w:rFonts w:ascii="Cambria" w:hAnsi="Cambria" w:cs="AppleSystemUIFont"/>
          <w:lang w:val="en-GB"/>
        </w:rPr>
        <w:t xml:space="preserve"> deadly pandemic. </w:t>
      </w:r>
    </w:p>
    <w:p w14:paraId="11B954E6" w14:textId="77777777" w:rsidR="00D758B7" w:rsidRPr="00FE779F" w:rsidRDefault="00D758B7">
      <w:pPr>
        <w:rPr>
          <w:rFonts w:ascii="Cambria" w:hAnsi="Cambria" w:cs="AppleSystemUIFont"/>
          <w:lang w:val="en-GB"/>
        </w:rPr>
      </w:pPr>
    </w:p>
    <w:p w14:paraId="3AE52BB6" w14:textId="458115A3" w:rsidR="00D758B7" w:rsidRPr="00FE779F" w:rsidRDefault="00541377" w:rsidP="004A4A0E">
      <w:pPr>
        <w:jc w:val="both"/>
        <w:rPr>
          <w:rFonts w:ascii="Cambria" w:eastAsia="Calibri" w:hAnsi="Cambria" w:cs="Calibri"/>
        </w:rPr>
      </w:pPr>
      <w:r w:rsidRPr="6D6BB97C">
        <w:rPr>
          <w:rFonts w:ascii="Cambria" w:eastAsia="Calibri" w:hAnsi="Cambria" w:cs="Calibri"/>
        </w:rPr>
        <w:t xml:space="preserve">On </w:t>
      </w:r>
      <w:r w:rsidR="00D758B7" w:rsidRPr="6D6BB97C">
        <w:rPr>
          <w:rFonts w:ascii="Cambria" w:eastAsia="Calibri" w:hAnsi="Cambria" w:cs="Calibri"/>
        </w:rPr>
        <w:t>15</w:t>
      </w:r>
      <w:r w:rsidR="00D758B7" w:rsidRPr="6D6BB97C">
        <w:rPr>
          <w:rFonts w:ascii="Cambria" w:eastAsia="Calibri" w:hAnsi="Cambria" w:cs="Calibri"/>
          <w:vertAlign w:val="superscript"/>
        </w:rPr>
        <w:t>th</w:t>
      </w:r>
      <w:r w:rsidR="00D758B7" w:rsidRPr="6D6BB97C">
        <w:rPr>
          <w:rFonts w:ascii="Cambria" w:eastAsia="Calibri" w:hAnsi="Cambria" w:cs="Calibri"/>
        </w:rPr>
        <w:t xml:space="preserve"> September</w:t>
      </w:r>
      <w:r w:rsidR="00B556F8" w:rsidRPr="6D6BB97C">
        <w:rPr>
          <w:rFonts w:ascii="Cambria" w:eastAsia="Calibri" w:hAnsi="Cambria" w:cs="Calibri"/>
        </w:rPr>
        <w:t>,</w:t>
      </w:r>
      <w:r w:rsidR="00D758B7" w:rsidRPr="6D6BB97C">
        <w:rPr>
          <w:rFonts w:ascii="Cambria" w:eastAsia="Calibri" w:hAnsi="Cambria" w:cs="Calibri"/>
        </w:rPr>
        <w:t xml:space="preserve"> the </w:t>
      </w:r>
      <w:r w:rsidR="005C4F5D" w:rsidRPr="6D6BB97C">
        <w:rPr>
          <w:rFonts w:ascii="Cambria" w:eastAsia="Calibri" w:hAnsi="Cambria" w:cs="Calibri"/>
        </w:rPr>
        <w:t>Home Office resume</w:t>
      </w:r>
      <w:r w:rsidR="00D758B7" w:rsidRPr="6D6BB97C">
        <w:rPr>
          <w:rFonts w:ascii="Cambria" w:eastAsia="Calibri" w:hAnsi="Cambria" w:cs="Calibri"/>
        </w:rPr>
        <w:t>d</w:t>
      </w:r>
      <w:r w:rsidR="005C4F5D" w:rsidRPr="6D6BB97C">
        <w:rPr>
          <w:rFonts w:ascii="Cambria" w:eastAsia="Calibri" w:hAnsi="Cambria" w:cs="Calibri"/>
        </w:rPr>
        <w:t xml:space="preserve"> eviction</w:t>
      </w:r>
      <w:r w:rsidR="00D758B7" w:rsidRPr="6D6BB97C">
        <w:rPr>
          <w:rFonts w:ascii="Cambria" w:eastAsia="Calibri" w:hAnsi="Cambria" w:cs="Calibri"/>
        </w:rPr>
        <w:t xml:space="preserve">s from accommodation for people who have been refused asylum. </w:t>
      </w:r>
      <w:r w:rsidR="002740BA" w:rsidRPr="6D6BB97C">
        <w:rPr>
          <w:rFonts w:ascii="Cambria" w:eastAsia="Calibri" w:hAnsi="Cambria" w:cs="Calibri"/>
          <w:b/>
          <w:bCs/>
        </w:rPr>
        <w:t xml:space="preserve">If this decision is not immediately </w:t>
      </w:r>
      <w:r w:rsidR="00B556F8" w:rsidRPr="6D6BB97C">
        <w:rPr>
          <w:rFonts w:ascii="Cambria" w:eastAsia="Calibri" w:hAnsi="Cambria" w:cs="Calibri"/>
          <w:b/>
          <w:bCs/>
        </w:rPr>
        <w:t>halted</w:t>
      </w:r>
      <w:r w:rsidR="002740BA" w:rsidRPr="6D6BB97C">
        <w:rPr>
          <w:rFonts w:ascii="Cambria" w:eastAsia="Calibri" w:hAnsi="Cambria" w:cs="Calibri"/>
          <w:b/>
          <w:bCs/>
        </w:rPr>
        <w:t>,</w:t>
      </w:r>
      <w:r w:rsidR="00D758B7" w:rsidRPr="6D6BB97C">
        <w:rPr>
          <w:rFonts w:ascii="Cambria" w:eastAsia="Calibri" w:hAnsi="Cambria" w:cs="Calibri"/>
          <w:b/>
          <w:bCs/>
        </w:rPr>
        <w:t xml:space="preserve"> vulnerable women and men</w:t>
      </w:r>
      <w:r w:rsidRPr="6D6BB97C">
        <w:rPr>
          <w:rFonts w:ascii="Cambria" w:eastAsia="Calibri" w:hAnsi="Cambria" w:cs="Calibri"/>
          <w:b/>
          <w:bCs/>
        </w:rPr>
        <w:t xml:space="preserve"> will be made homeless </w:t>
      </w:r>
      <w:r w:rsidR="00D758B7" w:rsidRPr="6D6BB97C">
        <w:rPr>
          <w:rFonts w:ascii="Cambria" w:eastAsia="Calibri" w:hAnsi="Cambria" w:cs="Calibri"/>
          <w:b/>
          <w:bCs/>
        </w:rPr>
        <w:t>and placed at high</w:t>
      </w:r>
      <w:r w:rsidR="00B556F8" w:rsidRPr="6D6BB97C">
        <w:rPr>
          <w:rFonts w:ascii="Cambria" w:eastAsia="Calibri" w:hAnsi="Cambria" w:cs="Calibri"/>
          <w:b/>
          <w:bCs/>
        </w:rPr>
        <w:t>er</w:t>
      </w:r>
      <w:r w:rsidR="00D758B7" w:rsidRPr="6D6BB97C">
        <w:rPr>
          <w:rFonts w:ascii="Cambria" w:eastAsia="Calibri" w:hAnsi="Cambria" w:cs="Calibri"/>
          <w:b/>
          <w:bCs/>
        </w:rPr>
        <w:t xml:space="preserve"> risk</w:t>
      </w:r>
      <w:r w:rsidR="00275B32" w:rsidRPr="6D6BB97C">
        <w:rPr>
          <w:rFonts w:ascii="Cambria" w:eastAsia="Calibri" w:hAnsi="Cambria" w:cs="Calibri"/>
          <w:b/>
          <w:bCs/>
        </w:rPr>
        <w:t xml:space="preserve"> from</w:t>
      </w:r>
      <w:r w:rsidRPr="6D6BB97C">
        <w:rPr>
          <w:rFonts w:ascii="Cambria" w:eastAsia="Calibri" w:hAnsi="Cambria" w:cs="Calibri"/>
          <w:b/>
          <w:bCs/>
        </w:rPr>
        <w:t xml:space="preserve"> </w:t>
      </w:r>
      <w:r w:rsidR="00D758B7" w:rsidRPr="6D6BB97C">
        <w:rPr>
          <w:rFonts w:ascii="Cambria" w:eastAsia="Calibri" w:hAnsi="Cambria" w:cs="Calibri"/>
          <w:b/>
          <w:bCs/>
        </w:rPr>
        <w:t>COVID-1</w:t>
      </w:r>
      <w:r w:rsidR="002740BA" w:rsidRPr="6D6BB97C">
        <w:rPr>
          <w:rFonts w:ascii="Cambria" w:eastAsia="Calibri" w:hAnsi="Cambria" w:cs="Calibri"/>
          <w:b/>
          <w:bCs/>
        </w:rPr>
        <w:t>9.</w:t>
      </w:r>
      <w:r w:rsidR="00D758B7" w:rsidRPr="6D6BB97C">
        <w:rPr>
          <w:rFonts w:ascii="Cambria" w:eastAsia="Calibri" w:hAnsi="Cambria" w:cs="Calibri"/>
        </w:rPr>
        <w:t xml:space="preserve"> </w:t>
      </w:r>
    </w:p>
    <w:p w14:paraId="7E35CF06" w14:textId="7154236B" w:rsidR="00D758B7" w:rsidRPr="00FE779F" w:rsidRDefault="00D758B7">
      <w:pPr>
        <w:rPr>
          <w:rFonts w:ascii="Cambria" w:eastAsia="Calibri" w:hAnsi="Cambria" w:cs="Calibri"/>
        </w:rPr>
      </w:pPr>
    </w:p>
    <w:p w14:paraId="31BAAACC" w14:textId="7D730E51" w:rsidR="004A4A0E" w:rsidRDefault="46C2052D" w:rsidP="004A4A0E">
      <w:pPr>
        <w:jc w:val="both"/>
        <w:rPr>
          <w:rFonts w:ascii="Cambria" w:eastAsia="Calibri" w:hAnsi="Cambria" w:cs="Calibri"/>
        </w:rPr>
      </w:pPr>
      <w:r w:rsidRPr="2E212DCA">
        <w:rPr>
          <w:rFonts w:ascii="Cambria" w:eastAsia="Calibri" w:hAnsi="Cambria" w:cs="Calibri"/>
        </w:rPr>
        <w:t>As winter approaches, w</w:t>
      </w:r>
      <w:r w:rsidR="1E7094CB" w:rsidRPr="2E212DCA">
        <w:rPr>
          <w:rFonts w:ascii="Cambria" w:eastAsia="Calibri" w:hAnsi="Cambria" w:cs="Calibri"/>
        </w:rPr>
        <w:t>e</w:t>
      </w:r>
      <w:r w:rsidR="00275B32" w:rsidRPr="2E212DCA">
        <w:rPr>
          <w:rFonts w:ascii="Cambria" w:eastAsia="Calibri" w:hAnsi="Cambria" w:cs="Calibri"/>
        </w:rPr>
        <w:t xml:space="preserve"> </w:t>
      </w:r>
      <w:r w:rsidR="5096B53F" w:rsidRPr="2E212DCA">
        <w:rPr>
          <w:rFonts w:ascii="Cambria" w:eastAsia="Calibri" w:hAnsi="Cambria" w:cs="Calibri"/>
        </w:rPr>
        <w:t>seem to be</w:t>
      </w:r>
      <w:r w:rsidR="00275B32" w:rsidRPr="2E212DCA">
        <w:rPr>
          <w:rFonts w:ascii="Cambria" w:eastAsia="Calibri" w:hAnsi="Cambria" w:cs="Calibri"/>
        </w:rPr>
        <w:t xml:space="preserve"> entering a second </w:t>
      </w:r>
      <w:bookmarkStart w:id="0" w:name="_GoBack"/>
      <w:bookmarkEnd w:id="0"/>
      <w:r w:rsidR="00275B32" w:rsidRPr="2E212DCA">
        <w:rPr>
          <w:rFonts w:ascii="Cambria" w:eastAsia="Calibri" w:hAnsi="Cambria" w:cs="Calibri"/>
        </w:rPr>
        <w:t>wave of the pandemic</w:t>
      </w:r>
      <w:r w:rsidR="00D758B7" w:rsidRPr="2E212DCA">
        <w:rPr>
          <w:rFonts w:ascii="Cambria" w:eastAsia="Calibri" w:hAnsi="Cambria" w:cs="Calibri"/>
        </w:rPr>
        <w:t>, with</w:t>
      </w:r>
      <w:r w:rsidR="4E58315C" w:rsidRPr="2E212DCA">
        <w:rPr>
          <w:rFonts w:ascii="Cambria" w:eastAsia="Calibri" w:hAnsi="Cambria" w:cs="Calibri"/>
        </w:rPr>
        <w:t xml:space="preserve"> </w:t>
      </w:r>
      <w:r w:rsidR="00D758B7" w:rsidRPr="2E212DCA">
        <w:rPr>
          <w:rFonts w:ascii="Cambria" w:eastAsia="Calibri" w:hAnsi="Cambria" w:cs="Calibri"/>
        </w:rPr>
        <w:t>chief medical officers</w:t>
      </w:r>
      <w:r w:rsidR="00275B32" w:rsidRPr="2E212DCA">
        <w:rPr>
          <w:rFonts w:ascii="Cambria" w:eastAsia="Calibri" w:hAnsi="Cambria" w:cs="Calibri"/>
        </w:rPr>
        <w:t xml:space="preserve"> </w:t>
      </w:r>
      <w:r w:rsidR="25BB180F" w:rsidRPr="2E212DCA">
        <w:rPr>
          <w:rFonts w:ascii="Cambria" w:eastAsia="Calibri" w:hAnsi="Cambria" w:cs="Calibri"/>
        </w:rPr>
        <w:t>warning</w:t>
      </w:r>
      <w:r w:rsidR="00275B32" w:rsidRPr="2E212DCA">
        <w:rPr>
          <w:rFonts w:ascii="Cambria" w:eastAsia="Calibri" w:hAnsi="Cambria" w:cs="Calibri"/>
        </w:rPr>
        <w:t xml:space="preserve"> </w:t>
      </w:r>
      <w:r w:rsidR="00D758B7" w:rsidRPr="2E212DCA">
        <w:rPr>
          <w:rFonts w:ascii="Cambria" w:eastAsia="Calibri" w:hAnsi="Cambria" w:cs="Calibri"/>
        </w:rPr>
        <w:t xml:space="preserve">that cases are </w:t>
      </w:r>
      <w:r w:rsidR="00541377" w:rsidRPr="2E212DCA">
        <w:rPr>
          <w:rFonts w:ascii="Cambria" w:eastAsia="Calibri" w:hAnsi="Cambria" w:cs="Calibri"/>
        </w:rPr>
        <w:t>“</w:t>
      </w:r>
      <w:r w:rsidR="00D758B7" w:rsidRPr="2E212DCA">
        <w:rPr>
          <w:rFonts w:ascii="Cambria" w:eastAsia="Calibri" w:hAnsi="Cambria" w:cs="Calibri"/>
        </w:rPr>
        <w:t>rising rapidly and probably exponentially</w:t>
      </w:r>
      <w:r w:rsidR="00541377" w:rsidRPr="2E212DCA">
        <w:rPr>
          <w:rFonts w:ascii="Cambria" w:eastAsia="Calibri" w:hAnsi="Cambria" w:cs="Calibri"/>
        </w:rPr>
        <w:t>…</w:t>
      </w:r>
      <w:r w:rsidR="00D758B7" w:rsidRPr="2E212DCA">
        <w:rPr>
          <w:rFonts w:ascii="Cambria" w:eastAsia="Calibri" w:hAnsi="Cambria" w:cs="Calibri"/>
        </w:rPr>
        <w:t>in all four nations</w:t>
      </w:r>
      <w:r w:rsidR="00541377" w:rsidRPr="2E212DCA">
        <w:rPr>
          <w:rFonts w:ascii="Cambria" w:eastAsia="Calibri" w:hAnsi="Cambria" w:cs="Calibri"/>
        </w:rPr>
        <w:t>”</w:t>
      </w:r>
      <w:r w:rsidR="00D758B7" w:rsidRPr="2E212DCA">
        <w:rPr>
          <w:rFonts w:ascii="Cambria" w:eastAsia="Calibri" w:hAnsi="Cambria" w:cs="Calibri"/>
        </w:rPr>
        <w:t>.</w:t>
      </w:r>
      <w:r w:rsidR="00275B32" w:rsidRPr="2E212DCA">
        <w:rPr>
          <w:rFonts w:ascii="Cambria" w:eastAsia="Calibri" w:hAnsi="Cambria" w:cs="Calibri"/>
        </w:rPr>
        <w:t xml:space="preserve"> In light of these reports</w:t>
      </w:r>
      <w:r w:rsidR="004A4A0E" w:rsidRPr="2E212DCA">
        <w:rPr>
          <w:rFonts w:ascii="Cambria" w:eastAsia="Calibri" w:hAnsi="Cambria" w:cs="Calibri"/>
        </w:rPr>
        <w:t xml:space="preserve">, </w:t>
      </w:r>
      <w:r w:rsidR="00D758B7" w:rsidRPr="2E212DCA">
        <w:rPr>
          <w:rFonts w:ascii="Cambria" w:eastAsia="Calibri" w:hAnsi="Cambria" w:cs="Calibri"/>
        </w:rPr>
        <w:t xml:space="preserve">the government’s decision </w:t>
      </w:r>
      <w:r w:rsidR="004A4A0E" w:rsidRPr="2E212DCA">
        <w:rPr>
          <w:rFonts w:ascii="Cambria" w:eastAsia="Calibri" w:hAnsi="Cambria" w:cs="Calibri"/>
        </w:rPr>
        <w:t>to</w:t>
      </w:r>
      <w:r w:rsidR="00D758B7" w:rsidRPr="2E212DCA">
        <w:rPr>
          <w:rFonts w:ascii="Cambria" w:eastAsia="Calibri" w:hAnsi="Cambria" w:cs="Calibri"/>
        </w:rPr>
        <w:t xml:space="preserve"> evict</w:t>
      </w:r>
      <w:r w:rsidR="004A4A0E" w:rsidRPr="2E212DCA">
        <w:rPr>
          <w:rFonts w:ascii="Cambria" w:eastAsia="Calibri" w:hAnsi="Cambria" w:cs="Calibri"/>
        </w:rPr>
        <w:t xml:space="preserve"> </w:t>
      </w:r>
      <w:r w:rsidR="00275B32" w:rsidRPr="2E212DCA">
        <w:rPr>
          <w:rFonts w:ascii="Cambria" w:eastAsia="Calibri" w:hAnsi="Cambria" w:cs="Calibri"/>
        </w:rPr>
        <w:t xml:space="preserve">shows </w:t>
      </w:r>
      <w:r w:rsidR="00D758B7" w:rsidRPr="2E212DCA">
        <w:rPr>
          <w:rFonts w:ascii="Cambria" w:eastAsia="Calibri" w:hAnsi="Cambria" w:cs="Calibri"/>
        </w:rPr>
        <w:t xml:space="preserve">a complete disregard for the life of people seeking asylum. </w:t>
      </w:r>
      <w:r w:rsidR="00541377" w:rsidRPr="2E212DCA">
        <w:rPr>
          <w:rFonts w:ascii="Cambria" w:eastAsia="Calibri" w:hAnsi="Cambria" w:cs="Calibri"/>
        </w:rPr>
        <w:t xml:space="preserve">As you are no doubt aware, </w:t>
      </w:r>
      <w:r w:rsidR="00D758B7" w:rsidRPr="2E212DCA">
        <w:rPr>
          <w:rFonts w:ascii="Cambria" w:eastAsia="Calibri" w:hAnsi="Cambria" w:cs="Calibri"/>
        </w:rPr>
        <w:t xml:space="preserve">people who have been refused asylum are </w:t>
      </w:r>
      <w:r w:rsidR="004A4A0E" w:rsidRPr="2E212DCA">
        <w:rPr>
          <w:rFonts w:ascii="Cambria" w:eastAsia="Calibri" w:hAnsi="Cambria" w:cs="Calibri"/>
        </w:rPr>
        <w:t xml:space="preserve">banned from </w:t>
      </w:r>
      <w:r w:rsidR="00D758B7" w:rsidRPr="2E212DCA">
        <w:rPr>
          <w:rFonts w:ascii="Cambria" w:eastAsia="Calibri" w:hAnsi="Cambria" w:cs="Calibri"/>
        </w:rPr>
        <w:t>work</w:t>
      </w:r>
      <w:r w:rsidR="004A4A0E" w:rsidRPr="2E212DCA">
        <w:rPr>
          <w:rFonts w:ascii="Cambria" w:eastAsia="Calibri" w:hAnsi="Cambria" w:cs="Calibri"/>
        </w:rPr>
        <w:t>ing</w:t>
      </w:r>
      <w:r w:rsidR="00D758B7" w:rsidRPr="2E212DCA">
        <w:rPr>
          <w:rFonts w:ascii="Cambria" w:eastAsia="Calibri" w:hAnsi="Cambria" w:cs="Calibri"/>
        </w:rPr>
        <w:t xml:space="preserve"> </w:t>
      </w:r>
      <w:r w:rsidR="004A4A0E" w:rsidRPr="2E212DCA">
        <w:rPr>
          <w:rFonts w:ascii="Cambria" w:eastAsia="Calibri" w:hAnsi="Cambria" w:cs="Calibri"/>
        </w:rPr>
        <w:t>and</w:t>
      </w:r>
      <w:r w:rsidR="00D758B7" w:rsidRPr="2E212DCA">
        <w:rPr>
          <w:rFonts w:ascii="Cambria" w:eastAsia="Calibri" w:hAnsi="Cambria" w:cs="Calibri"/>
        </w:rPr>
        <w:t xml:space="preserve"> </w:t>
      </w:r>
      <w:r w:rsidR="004A4A0E" w:rsidRPr="2E212DCA">
        <w:rPr>
          <w:rFonts w:ascii="Cambria" w:eastAsia="Calibri" w:hAnsi="Cambria" w:cs="Calibri"/>
        </w:rPr>
        <w:t xml:space="preserve">accessing </w:t>
      </w:r>
      <w:r w:rsidR="00D758B7" w:rsidRPr="2E212DCA">
        <w:rPr>
          <w:rFonts w:ascii="Cambria" w:eastAsia="Calibri" w:hAnsi="Cambria" w:cs="Calibri"/>
        </w:rPr>
        <w:t>welfare support. As a result, once they are evicted from Home Office accommodation</w:t>
      </w:r>
      <w:r w:rsidR="004A4A0E" w:rsidRPr="2E212DCA">
        <w:rPr>
          <w:rFonts w:ascii="Cambria" w:eastAsia="Calibri" w:hAnsi="Cambria" w:cs="Calibri"/>
        </w:rPr>
        <w:t xml:space="preserve"> they will have very few options</w:t>
      </w:r>
      <w:r w:rsidR="00541377" w:rsidRPr="2E212DCA">
        <w:rPr>
          <w:rFonts w:ascii="Cambria" w:eastAsia="Calibri" w:hAnsi="Cambria" w:cs="Calibri"/>
        </w:rPr>
        <w:t>, forcing many onto the streets</w:t>
      </w:r>
      <w:r w:rsidR="2D3A805F" w:rsidRPr="2E212DCA">
        <w:rPr>
          <w:rFonts w:ascii="Cambria" w:eastAsia="Calibri" w:hAnsi="Cambria" w:cs="Calibri"/>
        </w:rPr>
        <w:t>,</w:t>
      </w:r>
      <w:r w:rsidR="00B556F8" w:rsidRPr="2E212DCA">
        <w:rPr>
          <w:rFonts w:ascii="Cambria" w:eastAsia="Calibri" w:hAnsi="Cambria" w:cs="Calibri"/>
        </w:rPr>
        <w:t xml:space="preserve"> </w:t>
      </w:r>
      <w:r w:rsidR="68B1123D" w:rsidRPr="2E212DCA">
        <w:rPr>
          <w:rFonts w:ascii="Cambria" w:eastAsia="Calibri" w:hAnsi="Cambria" w:cs="Calibri"/>
        </w:rPr>
        <w:t>with resulting risks to health and safety.</w:t>
      </w:r>
      <w:r w:rsidR="00B556F8" w:rsidRPr="2E212DCA">
        <w:rPr>
          <w:rFonts w:ascii="Cambria" w:eastAsia="Calibri" w:hAnsi="Cambria" w:cs="Calibri"/>
        </w:rPr>
        <w:t xml:space="preserve"> </w:t>
      </w:r>
    </w:p>
    <w:p w14:paraId="47A4357D" w14:textId="3AEACC7E" w:rsidR="6D6BB97C" w:rsidRDefault="6D6BB97C" w:rsidP="6D6BB97C">
      <w:pPr>
        <w:jc w:val="both"/>
        <w:rPr>
          <w:rFonts w:ascii="Cambria" w:eastAsia="Calibri" w:hAnsi="Cambria" w:cs="Calibri"/>
        </w:rPr>
      </w:pPr>
    </w:p>
    <w:p w14:paraId="19BFF96C" w14:textId="04E0F94C" w:rsidR="004A4A0E" w:rsidRPr="00FE779F" w:rsidRDefault="00592994" w:rsidP="004A4A0E">
      <w:pPr>
        <w:jc w:val="both"/>
        <w:rPr>
          <w:rFonts w:ascii="Cambria" w:eastAsia="Calibri" w:hAnsi="Cambria" w:cs="Calibri"/>
        </w:rPr>
      </w:pPr>
      <w:hyperlink r:id="rId8">
        <w:r w:rsidR="00B556F8" w:rsidRPr="2E212DCA">
          <w:rPr>
            <w:rStyle w:val="Hyperlink"/>
            <w:rFonts w:ascii="Cambria" w:eastAsia="Calibri" w:hAnsi="Cambria" w:cs="Calibri"/>
          </w:rPr>
          <w:t>R</w:t>
        </w:r>
        <w:r w:rsidR="00275B32" w:rsidRPr="2E212DCA">
          <w:rPr>
            <w:rStyle w:val="Hyperlink"/>
            <w:rFonts w:ascii="Cambria" w:eastAsia="Calibri" w:hAnsi="Cambria" w:cs="Calibri"/>
          </w:rPr>
          <w:t>e</w:t>
        </w:r>
        <w:r w:rsidR="004A4A0E" w:rsidRPr="2E212DCA">
          <w:rPr>
            <w:rStyle w:val="Hyperlink"/>
            <w:rFonts w:ascii="Cambria" w:eastAsia="Calibri" w:hAnsi="Cambria" w:cs="Calibri"/>
          </w:rPr>
          <w:t>search</w:t>
        </w:r>
      </w:hyperlink>
      <w:r w:rsidR="00B556F8" w:rsidRPr="2E212DCA">
        <w:rPr>
          <w:rFonts w:ascii="Cambria" w:eastAsia="Calibri" w:hAnsi="Cambria" w:cs="Calibri"/>
        </w:rPr>
        <w:t xml:space="preserve"> released this year</w:t>
      </w:r>
      <w:r w:rsidR="00275B32" w:rsidRPr="2E212DCA">
        <w:rPr>
          <w:rFonts w:ascii="Cambria" w:eastAsia="Calibri" w:hAnsi="Cambria" w:cs="Calibri"/>
        </w:rPr>
        <w:t xml:space="preserve"> has </w:t>
      </w:r>
      <w:r w:rsidR="004A4A0E" w:rsidRPr="2E212DCA">
        <w:rPr>
          <w:rFonts w:ascii="Cambria" w:eastAsia="Calibri" w:hAnsi="Cambria" w:cs="Calibri"/>
        </w:rPr>
        <w:t>found that a third of</w:t>
      </w:r>
      <w:r w:rsidR="00B556F8" w:rsidRPr="2E212DCA">
        <w:rPr>
          <w:rFonts w:ascii="Cambria" w:eastAsia="Calibri" w:hAnsi="Cambria" w:cs="Calibri"/>
        </w:rPr>
        <w:t xml:space="preserve"> asylum-seeking</w:t>
      </w:r>
      <w:r w:rsidR="004A4A0E" w:rsidRPr="2E212DCA">
        <w:rPr>
          <w:rFonts w:ascii="Cambria" w:eastAsia="Calibri" w:hAnsi="Cambria" w:cs="Calibri"/>
        </w:rPr>
        <w:t xml:space="preserve"> women who were sexually abused in their country of origin </w:t>
      </w:r>
      <w:r w:rsidR="00275B32" w:rsidRPr="2E212DCA">
        <w:rPr>
          <w:rFonts w:ascii="Cambria" w:eastAsia="Calibri" w:hAnsi="Cambria" w:cs="Calibri"/>
        </w:rPr>
        <w:t xml:space="preserve">experienced sexual violence </w:t>
      </w:r>
      <w:r w:rsidR="004A4A0E" w:rsidRPr="2E212DCA">
        <w:rPr>
          <w:rFonts w:ascii="Cambria" w:eastAsia="Calibri" w:hAnsi="Cambria" w:cs="Calibri"/>
        </w:rPr>
        <w:t>once again in the UK</w:t>
      </w:r>
      <w:r w:rsidR="00BC6793" w:rsidRPr="2E212DCA">
        <w:rPr>
          <w:rFonts w:ascii="Cambria" w:eastAsia="Calibri" w:hAnsi="Cambria" w:cs="Calibri"/>
        </w:rPr>
        <w:t xml:space="preserve"> </w:t>
      </w:r>
      <w:r w:rsidR="00B556F8" w:rsidRPr="2E212DCA">
        <w:rPr>
          <w:rFonts w:ascii="Cambria" w:eastAsia="Calibri" w:hAnsi="Cambria" w:cs="Calibri"/>
        </w:rPr>
        <w:t>after</w:t>
      </w:r>
      <w:r w:rsidR="004A4A0E" w:rsidRPr="2E212DCA">
        <w:rPr>
          <w:rFonts w:ascii="Cambria" w:eastAsia="Calibri" w:hAnsi="Cambria" w:cs="Calibri"/>
        </w:rPr>
        <w:t xml:space="preserve"> </w:t>
      </w:r>
      <w:r w:rsidR="00541377" w:rsidRPr="2E212DCA">
        <w:rPr>
          <w:rFonts w:ascii="Cambria" w:eastAsia="Calibri" w:hAnsi="Cambria" w:cs="Calibri"/>
        </w:rPr>
        <w:t xml:space="preserve">they were </w:t>
      </w:r>
      <w:r w:rsidR="7E6D9895" w:rsidRPr="2E212DCA">
        <w:rPr>
          <w:rFonts w:ascii="Cambria" w:eastAsia="Calibri" w:hAnsi="Cambria" w:cs="Calibri"/>
        </w:rPr>
        <w:t>forced into destitution</w:t>
      </w:r>
      <w:r w:rsidR="004A4A0E" w:rsidRPr="2E212DCA">
        <w:rPr>
          <w:rFonts w:ascii="Cambria" w:eastAsia="Calibri" w:hAnsi="Cambria" w:cs="Calibri"/>
        </w:rPr>
        <w:t xml:space="preserve">. The </w:t>
      </w:r>
      <w:r w:rsidR="00541377" w:rsidRPr="2E212DCA">
        <w:rPr>
          <w:rFonts w:ascii="Cambria" w:eastAsia="Calibri" w:hAnsi="Cambria" w:cs="Calibri"/>
        </w:rPr>
        <w:t>failures of</w:t>
      </w:r>
      <w:r w:rsidR="004A4A0E" w:rsidRPr="2E212DCA">
        <w:rPr>
          <w:rFonts w:ascii="Cambria" w:eastAsia="Calibri" w:hAnsi="Cambria" w:cs="Calibri"/>
        </w:rPr>
        <w:t xml:space="preserve"> our asylum system </w:t>
      </w:r>
      <w:r w:rsidR="00541377" w:rsidRPr="2E212DCA">
        <w:rPr>
          <w:rFonts w:ascii="Cambria" w:eastAsia="Calibri" w:hAnsi="Cambria" w:cs="Calibri"/>
        </w:rPr>
        <w:t xml:space="preserve">have been </w:t>
      </w:r>
      <w:r w:rsidR="004A4A0E" w:rsidRPr="2E212DCA">
        <w:rPr>
          <w:rFonts w:ascii="Cambria" w:eastAsia="Calibri" w:hAnsi="Cambria" w:cs="Calibri"/>
        </w:rPr>
        <w:t>well-documented</w:t>
      </w:r>
      <w:r w:rsidR="00BC6793" w:rsidRPr="2E212DCA">
        <w:rPr>
          <w:rFonts w:ascii="Cambria" w:eastAsia="Calibri" w:hAnsi="Cambria" w:cs="Calibri"/>
        </w:rPr>
        <w:t xml:space="preserve"> over the years, such that </w:t>
      </w:r>
      <w:r w:rsidR="00B556F8" w:rsidRPr="2E212DCA">
        <w:rPr>
          <w:rFonts w:ascii="Cambria" w:eastAsia="Calibri" w:hAnsi="Cambria" w:cs="Calibri"/>
        </w:rPr>
        <w:t>m</w:t>
      </w:r>
      <w:r w:rsidR="004A4A0E" w:rsidRPr="2E212DCA">
        <w:rPr>
          <w:rFonts w:ascii="Cambria" w:eastAsia="Calibri" w:hAnsi="Cambria" w:cs="Calibri"/>
        </w:rPr>
        <w:t>any asylum-seeking women</w:t>
      </w:r>
      <w:r w:rsidR="00275B32" w:rsidRPr="2E212DCA">
        <w:rPr>
          <w:rFonts w:ascii="Cambria" w:eastAsia="Calibri" w:hAnsi="Cambria" w:cs="Calibri"/>
        </w:rPr>
        <w:t xml:space="preserve"> – who have suffered rape</w:t>
      </w:r>
      <w:r w:rsidR="00B556F8" w:rsidRPr="2E212DCA">
        <w:rPr>
          <w:rFonts w:ascii="Cambria" w:eastAsia="Calibri" w:hAnsi="Cambria" w:cs="Calibri"/>
        </w:rPr>
        <w:t xml:space="preserve"> </w:t>
      </w:r>
      <w:r w:rsidR="00275B32" w:rsidRPr="2E212DCA">
        <w:rPr>
          <w:rFonts w:ascii="Cambria" w:eastAsia="Calibri" w:hAnsi="Cambria" w:cs="Calibri"/>
        </w:rPr>
        <w:t xml:space="preserve">and forced prostitution, among other forms of horrific abuse - </w:t>
      </w:r>
      <w:r w:rsidR="004A4A0E" w:rsidRPr="2E212DCA">
        <w:rPr>
          <w:rFonts w:ascii="Cambria" w:eastAsia="Calibri" w:hAnsi="Cambria" w:cs="Calibri"/>
        </w:rPr>
        <w:t xml:space="preserve"> have been unfairly </w:t>
      </w:r>
      <w:r w:rsidR="00B556F8" w:rsidRPr="2E212DCA">
        <w:rPr>
          <w:rFonts w:ascii="Cambria" w:eastAsia="Calibri" w:hAnsi="Cambria" w:cs="Calibri"/>
        </w:rPr>
        <w:t>denied</w:t>
      </w:r>
      <w:r w:rsidR="004A4A0E" w:rsidRPr="2E212DCA">
        <w:rPr>
          <w:rFonts w:ascii="Cambria" w:eastAsia="Calibri" w:hAnsi="Cambria" w:cs="Calibri"/>
        </w:rPr>
        <w:t xml:space="preserve"> refugee protection in</w:t>
      </w:r>
      <w:r w:rsidR="00B556F8" w:rsidRPr="2E212DCA">
        <w:rPr>
          <w:rFonts w:ascii="Cambria" w:eastAsia="Calibri" w:hAnsi="Cambria" w:cs="Calibri"/>
        </w:rPr>
        <w:t xml:space="preserve"> this country</w:t>
      </w:r>
      <w:r w:rsidR="00BC6793" w:rsidRPr="2E212DCA">
        <w:rPr>
          <w:rFonts w:ascii="Cambria" w:eastAsia="Calibri" w:hAnsi="Cambria" w:cs="Calibri"/>
        </w:rPr>
        <w:t xml:space="preserve">. </w:t>
      </w:r>
    </w:p>
    <w:p w14:paraId="20A59C78" w14:textId="77777777" w:rsidR="00D758B7" w:rsidRPr="00FE779F" w:rsidRDefault="00D758B7">
      <w:pPr>
        <w:rPr>
          <w:rFonts w:ascii="Cambria" w:eastAsia="Calibri" w:hAnsi="Cambria" w:cs="Calibri"/>
        </w:rPr>
      </w:pPr>
    </w:p>
    <w:p w14:paraId="43DFC505" w14:textId="1DF06C63" w:rsidR="00D758B7" w:rsidRPr="00FE779F" w:rsidRDefault="00D758B7" w:rsidP="4B0F874F">
      <w:pPr>
        <w:jc w:val="both"/>
        <w:rPr>
          <w:rFonts w:ascii="Cambria" w:eastAsia="Calibri" w:hAnsi="Cambria" w:cs="Calibri"/>
        </w:rPr>
      </w:pPr>
      <w:r w:rsidRPr="6D6BB97C">
        <w:rPr>
          <w:rFonts w:ascii="Cambria" w:eastAsia="Calibri" w:hAnsi="Cambria" w:cs="Calibri"/>
        </w:rPr>
        <w:t xml:space="preserve">I believe that </w:t>
      </w:r>
      <w:r w:rsidR="2F31A3E6" w:rsidRPr="6D6BB97C">
        <w:rPr>
          <w:rFonts w:ascii="Cambria" w:eastAsia="Calibri" w:hAnsi="Cambria" w:cs="Calibri"/>
        </w:rPr>
        <w:t xml:space="preserve">all of us should be protected from this </w:t>
      </w:r>
      <w:r w:rsidRPr="6D6BB97C">
        <w:rPr>
          <w:rFonts w:ascii="Cambria" w:eastAsia="Calibri" w:hAnsi="Cambria" w:cs="Calibri"/>
        </w:rPr>
        <w:t xml:space="preserve">pandemic – no matter who we are and where we are from. </w:t>
      </w:r>
    </w:p>
    <w:p w14:paraId="00000008" w14:textId="77777777" w:rsidR="00EB6D95" w:rsidRPr="00FE779F" w:rsidRDefault="00EB6D95" w:rsidP="4B0F874F">
      <w:pPr>
        <w:jc w:val="both"/>
        <w:rPr>
          <w:rFonts w:ascii="Cambria" w:eastAsia="Calibri" w:hAnsi="Cambria" w:cs="Calibri"/>
        </w:rPr>
      </w:pPr>
    </w:p>
    <w:p w14:paraId="10460EAD" w14:textId="68FADD30" w:rsidR="00541377" w:rsidRDefault="00541377" w:rsidP="4B0F874F">
      <w:pPr>
        <w:jc w:val="both"/>
        <w:rPr>
          <w:rFonts w:ascii="Cambria" w:eastAsia="Calibri" w:hAnsi="Cambria" w:cs="Calibri"/>
        </w:rPr>
      </w:pPr>
      <w:r w:rsidRPr="4B0F874F">
        <w:rPr>
          <w:rFonts w:ascii="Cambria" w:eastAsia="Calibri" w:hAnsi="Cambria" w:cs="Calibri"/>
        </w:rPr>
        <w:t xml:space="preserve">For that reason, I’m asking whether you will urge Home Secretary </w:t>
      </w:r>
      <w:proofErr w:type="spellStart"/>
      <w:r w:rsidRPr="4B0F874F">
        <w:rPr>
          <w:rFonts w:ascii="Cambria" w:eastAsia="Calibri" w:hAnsi="Cambria" w:cs="Calibri"/>
        </w:rPr>
        <w:t>Priti</w:t>
      </w:r>
      <w:proofErr w:type="spellEnd"/>
      <w:r w:rsidRPr="4B0F874F">
        <w:rPr>
          <w:rFonts w:ascii="Cambria" w:eastAsia="Calibri" w:hAnsi="Cambria" w:cs="Calibri"/>
        </w:rPr>
        <w:t xml:space="preserve"> Patel to </w:t>
      </w:r>
      <w:r w:rsidRPr="4B0F874F">
        <w:rPr>
          <w:rFonts w:ascii="Cambria" w:eastAsia="Calibri" w:hAnsi="Cambria" w:cs="Calibri"/>
          <w:b/>
          <w:bCs/>
        </w:rPr>
        <w:t>immediately halt the evictions</w:t>
      </w:r>
      <w:r w:rsidRPr="4B0F874F">
        <w:rPr>
          <w:rFonts w:ascii="Cambria" w:eastAsia="Calibri" w:hAnsi="Cambria" w:cs="Calibri"/>
        </w:rPr>
        <w:t xml:space="preserve"> and </w:t>
      </w:r>
      <w:r w:rsidRPr="4B0F874F">
        <w:rPr>
          <w:rFonts w:ascii="Cambria" w:eastAsia="Calibri" w:hAnsi="Cambria" w:cs="Calibri"/>
          <w:b/>
          <w:bCs/>
        </w:rPr>
        <w:t>ensure that people who have been refused asylum are protected from homelessness and destitution.</w:t>
      </w:r>
      <w:r w:rsidRPr="4B0F874F">
        <w:rPr>
          <w:rFonts w:ascii="Cambria" w:eastAsia="Calibri" w:hAnsi="Cambria" w:cs="Calibri"/>
        </w:rPr>
        <w:t xml:space="preserve"> </w:t>
      </w:r>
    </w:p>
    <w:p w14:paraId="00000012" w14:textId="77777777" w:rsidR="00EB6D95" w:rsidRPr="00FE779F" w:rsidRDefault="00EB6D95" w:rsidP="4B0F874F">
      <w:pPr>
        <w:jc w:val="both"/>
        <w:rPr>
          <w:rFonts w:ascii="Cambria" w:eastAsia="Calibri" w:hAnsi="Cambria" w:cs="Calibri"/>
        </w:rPr>
      </w:pPr>
    </w:p>
    <w:p w14:paraId="3F8CA9A6" w14:textId="30A0025D" w:rsidR="00541377" w:rsidRPr="00FE779F" w:rsidRDefault="00541377" w:rsidP="4B0F874F">
      <w:pPr>
        <w:jc w:val="both"/>
        <w:rPr>
          <w:rFonts w:ascii="Cambria" w:eastAsia="Calibri" w:hAnsi="Cambria" w:cs="Calibri"/>
          <w:highlight w:val="yellow"/>
        </w:rPr>
      </w:pPr>
      <w:r w:rsidRPr="048B98BD">
        <w:rPr>
          <w:rFonts w:ascii="Cambria" w:eastAsia="Calibri" w:hAnsi="Cambria" w:cs="Calibri"/>
        </w:rPr>
        <w:t>Will you help</w:t>
      </w:r>
      <w:r w:rsidR="00B556F8" w:rsidRPr="048B98BD">
        <w:rPr>
          <w:rFonts w:ascii="Cambria" w:eastAsia="Calibri" w:hAnsi="Cambria" w:cs="Calibri"/>
        </w:rPr>
        <w:t xml:space="preserve"> keep our sisters safe? </w:t>
      </w:r>
    </w:p>
    <w:p w14:paraId="0202C6F9" w14:textId="7F9DF4B0" w:rsidR="048B98BD" w:rsidRDefault="048B98BD" w:rsidP="048B98BD">
      <w:pPr>
        <w:jc w:val="both"/>
        <w:rPr>
          <w:rFonts w:ascii="Cambria" w:eastAsia="Calibri" w:hAnsi="Cambria" w:cs="Calibri"/>
        </w:rPr>
      </w:pPr>
    </w:p>
    <w:p w14:paraId="07965B38" w14:textId="151F0540" w:rsidR="2C24EA6D" w:rsidRDefault="67A4C111" w:rsidP="677928E6">
      <w:pPr>
        <w:rPr>
          <w:rFonts w:ascii="Cambria" w:eastAsia="Calibri" w:hAnsi="Cambria" w:cs="Calibri"/>
        </w:rPr>
      </w:pPr>
      <w:r w:rsidRPr="048B98BD">
        <w:rPr>
          <w:rFonts w:ascii="Cambria" w:eastAsia="Calibri" w:hAnsi="Cambria" w:cs="Calibri"/>
        </w:rPr>
        <w:t>Awaiting your response,</w:t>
      </w:r>
    </w:p>
    <w:p w14:paraId="0D1D80F1" w14:textId="2443712B" w:rsidR="677928E6" w:rsidRDefault="677928E6" w:rsidP="677928E6">
      <w:pPr>
        <w:rPr>
          <w:rFonts w:ascii="Cambria" w:eastAsia="Calibri" w:hAnsi="Cambria" w:cs="Calibri"/>
          <w:highlight w:val="yellow"/>
        </w:rPr>
      </w:pPr>
    </w:p>
    <w:p w14:paraId="0000001D" w14:textId="5EE05EB0" w:rsidR="00EB6D95" w:rsidRPr="00FE779F" w:rsidRDefault="00AC7514" w:rsidP="54E18356">
      <w:pPr>
        <w:rPr>
          <w:rFonts w:ascii="Cambria" w:eastAsia="Calibri" w:hAnsi="Cambria" w:cs="Calibri"/>
          <w:highlight w:val="yellow"/>
        </w:rPr>
      </w:pPr>
      <w:r>
        <w:rPr>
          <w:rFonts w:ascii="Cambria" w:eastAsia="Calibri" w:hAnsi="Cambria" w:cs="Calibri"/>
          <w:highlight w:val="yellow"/>
        </w:rPr>
        <w:t>[Your n</w:t>
      </w:r>
      <w:r w:rsidR="00275B32" w:rsidRPr="54E18356">
        <w:rPr>
          <w:rFonts w:ascii="Cambria" w:eastAsia="Calibri" w:hAnsi="Cambria" w:cs="Calibri"/>
          <w:highlight w:val="yellow"/>
        </w:rPr>
        <w:t>ame</w:t>
      </w:r>
      <w:r>
        <w:rPr>
          <w:rFonts w:ascii="Cambria" w:eastAsia="Calibri" w:hAnsi="Cambria" w:cs="Calibri"/>
          <w:highlight w:val="yellow"/>
        </w:rPr>
        <w:t xml:space="preserve"> and address</w:t>
      </w:r>
      <w:r w:rsidR="00275B32" w:rsidRPr="54E18356">
        <w:rPr>
          <w:rFonts w:ascii="Cambria" w:eastAsia="Calibri" w:hAnsi="Cambria" w:cs="Calibri"/>
          <w:highlight w:val="yellow"/>
        </w:rPr>
        <w:t>]</w:t>
      </w:r>
      <w:r w:rsidR="00275B32" w:rsidRPr="54E18356">
        <w:rPr>
          <w:rFonts w:ascii="Cambria" w:eastAsia="Calibri" w:hAnsi="Cambria" w:cs="Calibri"/>
        </w:rPr>
        <w:t xml:space="preserve"> </w:t>
      </w:r>
    </w:p>
    <w:p w14:paraId="0000001E" w14:textId="77777777" w:rsidR="00EB6D95" w:rsidRPr="00FE779F" w:rsidRDefault="00EB6D95">
      <w:pPr>
        <w:rPr>
          <w:rFonts w:ascii="Cambria" w:eastAsia="Calibri" w:hAnsi="Cambria" w:cs="Calibri"/>
          <w:highlight w:val="yellow"/>
        </w:rPr>
      </w:pPr>
    </w:p>
    <w:p w14:paraId="0000001F" w14:textId="77777777" w:rsidR="00EB6D95" w:rsidRPr="00FE779F" w:rsidRDefault="00EB6D95">
      <w:pPr>
        <w:rPr>
          <w:rFonts w:ascii="Cambria" w:hAnsi="Cambria"/>
        </w:rPr>
      </w:pPr>
    </w:p>
    <w:sectPr w:rsidR="00EB6D95" w:rsidRPr="00FE779F">
      <w:headerReference w:type="default" r:id="rId9"/>
      <w:pgSz w:w="12240" w:h="15840"/>
      <w:pgMar w:top="810" w:right="54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5882F" w14:textId="77777777" w:rsidR="00592994" w:rsidRDefault="00592994">
      <w:pPr>
        <w:spacing w:line="240" w:lineRule="auto"/>
      </w:pPr>
      <w:r>
        <w:separator/>
      </w:r>
    </w:p>
  </w:endnote>
  <w:endnote w:type="continuationSeparator" w:id="0">
    <w:p w14:paraId="5A479130" w14:textId="77777777" w:rsidR="00592994" w:rsidRDefault="00592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ACD66" w14:textId="77777777" w:rsidR="00592994" w:rsidRDefault="00592994">
      <w:pPr>
        <w:spacing w:line="240" w:lineRule="auto"/>
      </w:pPr>
      <w:r>
        <w:separator/>
      </w:r>
    </w:p>
  </w:footnote>
  <w:footnote w:type="continuationSeparator" w:id="0">
    <w:p w14:paraId="5375B642" w14:textId="77777777" w:rsidR="00592994" w:rsidRDefault="00592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EB6D95" w:rsidRDefault="00EB6D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95"/>
    <w:rsid w:val="002740BA"/>
    <w:rsid w:val="00275B32"/>
    <w:rsid w:val="002D5809"/>
    <w:rsid w:val="00411B2E"/>
    <w:rsid w:val="004A4A0E"/>
    <w:rsid w:val="00541377"/>
    <w:rsid w:val="00592994"/>
    <w:rsid w:val="005C4F5D"/>
    <w:rsid w:val="00622EF8"/>
    <w:rsid w:val="00AC7514"/>
    <w:rsid w:val="00AE4684"/>
    <w:rsid w:val="00B556F8"/>
    <w:rsid w:val="00BC6793"/>
    <w:rsid w:val="00C817F8"/>
    <w:rsid w:val="00D758B7"/>
    <w:rsid w:val="00EB6D95"/>
    <w:rsid w:val="00FE779F"/>
    <w:rsid w:val="01411109"/>
    <w:rsid w:val="01AE3D86"/>
    <w:rsid w:val="02F6B71F"/>
    <w:rsid w:val="048B98BD"/>
    <w:rsid w:val="067C4F0B"/>
    <w:rsid w:val="076C085E"/>
    <w:rsid w:val="08AB9F37"/>
    <w:rsid w:val="10EC470D"/>
    <w:rsid w:val="15A24965"/>
    <w:rsid w:val="162808BF"/>
    <w:rsid w:val="1E7094CB"/>
    <w:rsid w:val="25BB180F"/>
    <w:rsid w:val="2A11C8AD"/>
    <w:rsid w:val="2C24EA6D"/>
    <w:rsid w:val="2D3A805F"/>
    <w:rsid w:val="2E212DCA"/>
    <w:rsid w:val="2F31A3E6"/>
    <w:rsid w:val="2F4B5690"/>
    <w:rsid w:val="30B21C03"/>
    <w:rsid w:val="31156783"/>
    <w:rsid w:val="329B02E4"/>
    <w:rsid w:val="34B9473E"/>
    <w:rsid w:val="397D1568"/>
    <w:rsid w:val="422C43FC"/>
    <w:rsid w:val="45FC3762"/>
    <w:rsid w:val="46C2052D"/>
    <w:rsid w:val="4B0F874F"/>
    <w:rsid w:val="4B415E2A"/>
    <w:rsid w:val="4E58315C"/>
    <w:rsid w:val="4F10E6C5"/>
    <w:rsid w:val="5096B53F"/>
    <w:rsid w:val="54E18356"/>
    <w:rsid w:val="5A03E080"/>
    <w:rsid w:val="5E55348C"/>
    <w:rsid w:val="6359237F"/>
    <w:rsid w:val="677928E6"/>
    <w:rsid w:val="67A4C111"/>
    <w:rsid w:val="68B1123D"/>
    <w:rsid w:val="6CA82FBE"/>
    <w:rsid w:val="6D6BB97C"/>
    <w:rsid w:val="6EC84F67"/>
    <w:rsid w:val="735B1B8F"/>
    <w:rsid w:val="7376B333"/>
    <w:rsid w:val="73E5D575"/>
    <w:rsid w:val="79F5BF31"/>
    <w:rsid w:val="7A74C700"/>
    <w:rsid w:val="7C4C3721"/>
    <w:rsid w:val="7E6D9895"/>
    <w:rsid w:val="7F7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8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color w:val="9900FF"/>
      <w:sz w:val="60"/>
      <w:szCs w:val="60"/>
      <w:shd w:val="clear" w:color="auto" w:fill="FF99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b/>
      <w:color w:val="FF9900"/>
      <w:sz w:val="36"/>
      <w:szCs w:val="36"/>
      <w:shd w:val="clear" w:color="auto" w:fill="99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7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7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color w:val="9900FF"/>
      <w:sz w:val="60"/>
      <w:szCs w:val="60"/>
      <w:shd w:val="clear" w:color="auto" w:fill="FF99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b/>
      <w:color w:val="FF9900"/>
      <w:sz w:val="36"/>
      <w:szCs w:val="36"/>
      <w:shd w:val="clear" w:color="auto" w:fill="99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7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7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ugeewomen.co.uk/not-sa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bers.parliament.uk/FindYourM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Samantha Hudson</cp:lastModifiedBy>
  <cp:revision>2</cp:revision>
  <dcterms:created xsi:type="dcterms:W3CDTF">2020-10-05T09:57:00Z</dcterms:created>
  <dcterms:modified xsi:type="dcterms:W3CDTF">2020-10-05T09:57:00Z</dcterms:modified>
</cp:coreProperties>
</file>